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b/>
          <w:b/>
          <w:bCs/>
          <w:lang w:val="pt-PT"/>
        </w:rPr>
      </w:pPr>
      <w:r>
        <w:rPr>
          <w:b/>
          <w:bCs/>
          <w:lang w:val="pt-PT"/>
        </w:rPr>
        <w:t>Universidades</w:t>
      </w:r>
    </w:p>
    <w:p>
      <w:pPr>
        <w:pStyle w:val="Normal"/>
        <w:bidi w:val="0"/>
        <w:jc w:val="left"/>
        <w:rPr/>
      </w:pPr>
      <w:r>
        <w:rPr/>
      </w:r>
    </w:p>
    <w:tbl>
      <w:tblPr>
        <w:tblW w:w="964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4138"/>
        <w:gridCol w:w="4427"/>
      </w:tblGrid>
      <w:tr>
        <w:trPr/>
        <w:tc>
          <w:tcPr>
            <w:tcW w:w="1080" w:type="dxa"/>
            <w:tcBorders/>
          </w:tcPr>
          <w:p>
            <w:pPr>
              <w:pStyle w:val="Contedodatabela"/>
              <w:widowControl w:val="false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NR.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 w:val="false"/>
              <w:bidi w:val="0"/>
              <w:spacing w:before="0" w:after="200"/>
              <w:jc w:val="left"/>
              <w:rPr>
                <w:rFonts w:ascii="Calibri" w:hAnsi="Calibri" w:cs="Calibri"/>
                <w:b/>
                <w:b/>
                <w:bCs/>
                <w:kern w:val="0"/>
                <w:sz w:val="20"/>
                <w:szCs w:val="20"/>
                <w:lang w:val="pt-PT" w:eastAsia="en-US" w:bidi="ar-SA"/>
              </w:rPr>
            </w:pPr>
            <w:r>
              <w:rPr>
                <w:rFonts w:cs="Calibri" w:ascii="Calibri" w:hAnsi="Calibri"/>
                <w:b/>
                <w:bCs/>
                <w:kern w:val="0"/>
                <w:sz w:val="20"/>
                <w:szCs w:val="20"/>
                <w:lang w:val="pt-PT" w:eastAsia="en-US" w:bidi="ar-SA"/>
              </w:rPr>
              <w:t>DESIGNAÇÃO</w:t>
            </w:r>
          </w:p>
        </w:tc>
        <w:tc>
          <w:tcPr>
            <w:tcW w:w="4427" w:type="dxa"/>
            <w:tcBorders/>
          </w:tcPr>
          <w:p>
            <w:pPr>
              <w:pStyle w:val="Normal"/>
              <w:widowControl w:val="false"/>
              <w:bidi w:val="0"/>
              <w:spacing w:before="0" w:after="200"/>
              <w:jc w:val="left"/>
              <w:rPr>
                <w:rFonts w:ascii="Calibri" w:hAnsi="Calibri" w:cs="Calibri"/>
                <w:b/>
                <w:b/>
                <w:bCs/>
                <w:kern w:val="0"/>
                <w:sz w:val="20"/>
                <w:szCs w:val="20"/>
                <w:lang w:val="pt-PT" w:eastAsia="en-US" w:bidi="ar-SA"/>
              </w:rPr>
            </w:pPr>
            <w:r>
              <w:rPr>
                <w:rFonts w:cs="Calibri" w:ascii="Calibri" w:hAnsi="Calibri"/>
                <w:b/>
                <w:bCs/>
                <w:kern w:val="0"/>
                <w:sz w:val="20"/>
                <w:szCs w:val="20"/>
                <w:lang w:val="pt-PT" w:eastAsia="en-US" w:bidi="ar-SA"/>
              </w:rPr>
              <w:t>OBJECTIVO</w:t>
            </w:r>
          </w:p>
        </w:tc>
      </w:tr>
      <w:tr>
        <w:trPr/>
        <w:tc>
          <w:tcPr>
            <w:tcW w:w="1080" w:type="dxa"/>
            <w:tcBorders/>
          </w:tcPr>
          <w:p>
            <w:pPr>
              <w:pStyle w:val="Contedodatabela"/>
              <w:widowControl w:val="false"/>
              <w:bidi w:val="0"/>
              <w:jc w:val="left"/>
              <w:rPr/>
            </w:pPr>
            <w:r>
              <w:rPr/>
              <w:t xml:space="preserve">  </w:t>
            </w:r>
          </w:p>
          <w:p>
            <w:pPr>
              <w:pStyle w:val="Contedodatabela"/>
              <w:widowControl w:val="false"/>
              <w:bidi w:val="0"/>
              <w:jc w:val="left"/>
              <w:rPr/>
            </w:pPr>
            <w:r>
              <w:rPr/>
              <w:t xml:space="preserve">     </w:t>
            </w:r>
            <w:r>
              <w:rPr/>
              <w:t>1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 w:val="false"/>
              <w:bidi w:val="0"/>
              <w:spacing w:before="0" w:after="200"/>
              <w:jc w:val="left"/>
              <w:rPr>
                <w:rFonts w:cs="" w:cstheme="minorHAnsi"/>
                <w:sz w:val="20"/>
                <w:szCs w:val="20"/>
                <w:lang w:val="pt-PT"/>
              </w:rPr>
            </w:pPr>
            <w:r>
              <w:rPr>
                <w:rFonts w:cs="" w:ascii="Calibri" w:hAnsi="Calibri" w:cstheme="minorHAnsi"/>
                <w:kern w:val="0"/>
                <w:sz w:val="20"/>
                <w:szCs w:val="20"/>
                <w:lang w:val="pt-PT" w:eastAsia="en-US" w:bidi="ar-SA"/>
              </w:rPr>
              <w:t>No UEM.DLA-UGEA/CP/033/2018</w:t>
            </w:r>
          </w:p>
        </w:tc>
        <w:tc>
          <w:tcPr>
            <w:tcW w:w="4427" w:type="dxa"/>
            <w:tcBorders/>
          </w:tcPr>
          <w:p>
            <w:pPr>
              <w:pStyle w:val="Normal"/>
              <w:widowControl w:val="false"/>
              <w:bidi w:val="0"/>
              <w:spacing w:before="0" w:after="200"/>
              <w:jc w:val="left"/>
              <w:rPr>
                <w:rFonts w:cs="" w:cstheme="minorHAnsi"/>
                <w:sz w:val="20"/>
                <w:szCs w:val="20"/>
                <w:lang w:val="pt-PT"/>
              </w:rPr>
            </w:pPr>
            <w:r>
              <w:rPr>
                <w:rFonts w:cs="" w:ascii="Calibri" w:hAnsi="Calibri" w:cstheme="minorHAnsi"/>
                <w:kern w:val="0"/>
                <w:sz w:val="20"/>
                <w:szCs w:val="20"/>
                <w:lang w:val="pt-PT" w:eastAsia="en-US" w:bidi="ar-SA"/>
              </w:rPr>
              <w:t>Fornecimento, Montagem, Treinamento E Manutenção De Nichos E Extractores De Ar No Armazém Do Departamento De Química</w:t>
            </w:r>
          </w:p>
        </w:tc>
      </w:tr>
      <w:tr>
        <w:trPr/>
        <w:tc>
          <w:tcPr>
            <w:tcW w:w="1080" w:type="dxa"/>
            <w:tcBorders/>
          </w:tcPr>
          <w:p>
            <w:pPr>
              <w:pStyle w:val="Contedodatabela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  <w:p>
            <w:pPr>
              <w:pStyle w:val="Contedodatabela"/>
              <w:widowControl w:val="false"/>
              <w:suppressLineNumbers/>
              <w:bidi w:val="0"/>
              <w:jc w:val="left"/>
              <w:rPr/>
            </w:pPr>
            <w:r>
              <w:rPr/>
              <w:t xml:space="preserve">     </w:t>
            </w:r>
            <w:r>
              <w:rPr/>
              <w:t>2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 w:val="false"/>
              <w:bidi w:val="0"/>
              <w:spacing w:before="0" w:after="200"/>
              <w:jc w:val="left"/>
              <w:rPr>
                <w:rFonts w:ascii="Calibri" w:hAnsi="Calibri" w:cs="Calibri"/>
                <w:kern w:val="0"/>
                <w:sz w:val="20"/>
                <w:szCs w:val="20"/>
                <w:lang w:val="pt-PT" w:eastAsia="en-US" w:bidi="ar-SA"/>
              </w:rPr>
            </w:pPr>
            <w:r>
              <w:rPr>
                <w:rFonts w:cs="Calibri" w:ascii="Calibri" w:hAnsi="Calibri"/>
                <w:kern w:val="0"/>
                <w:sz w:val="20"/>
                <w:szCs w:val="20"/>
                <w:lang w:val="pt-PT" w:eastAsia="en-US" w:bidi="ar-SA"/>
              </w:rPr>
              <w:br/>
              <w:t xml:space="preserve"> </w:t>
            </w:r>
            <w:r>
              <w:rPr>
                <w:rFonts w:cs="" w:ascii="Calibri" w:hAnsi="Calibri" w:cstheme="minorHAnsi"/>
                <w:kern w:val="0"/>
                <w:sz w:val="20"/>
                <w:szCs w:val="20"/>
                <w:lang w:val="pt-PT" w:eastAsia="en-US" w:bidi="ar-SA"/>
              </w:rPr>
              <w:t>No UEM-FC-DQ-UGEA-Local/03/19</w:t>
            </w:r>
          </w:p>
        </w:tc>
        <w:tc>
          <w:tcPr>
            <w:tcW w:w="4427" w:type="dxa"/>
            <w:tcBorders/>
          </w:tcPr>
          <w:p>
            <w:pPr>
              <w:pStyle w:val="Normal"/>
              <w:widowControl w:val="false"/>
              <w:bidi w:val="0"/>
              <w:spacing w:before="0" w:after="200"/>
              <w:jc w:val="left"/>
              <w:rPr>
                <w:rFonts w:ascii="Calibri" w:hAnsi="Calibri" w:cs="Calibri"/>
                <w:kern w:val="0"/>
                <w:sz w:val="20"/>
                <w:szCs w:val="20"/>
                <w:lang w:val="pt-PT" w:eastAsia="en-US" w:bidi="ar-SA"/>
              </w:rPr>
            </w:pPr>
            <w:r>
              <w:rPr>
                <w:rFonts w:cs="Calibri" w:ascii="Calibri" w:hAnsi="Calibri"/>
                <w:kern w:val="0"/>
                <w:sz w:val="20"/>
                <w:szCs w:val="20"/>
                <w:lang w:val="pt-PT" w:eastAsia="en-US" w:bidi="ar-SA"/>
              </w:rPr>
              <w:br/>
              <w:t xml:space="preserve"> </w:t>
            </w:r>
            <w:r>
              <w:rPr>
                <w:rFonts w:cs="" w:ascii="Calibri" w:hAnsi="Calibri" w:cstheme="minorHAnsi"/>
                <w:kern w:val="0"/>
                <w:sz w:val="20"/>
                <w:szCs w:val="20"/>
                <w:lang w:val="pt-PT" w:eastAsia="en-US" w:bidi="ar-SA"/>
              </w:rPr>
              <w:t>Fornecimento de Equipamento de Laboratório.</w:t>
            </w:r>
          </w:p>
        </w:tc>
      </w:tr>
      <w:tr>
        <w:trPr/>
        <w:tc>
          <w:tcPr>
            <w:tcW w:w="1080" w:type="dxa"/>
            <w:tcBorders/>
          </w:tcPr>
          <w:p>
            <w:pPr>
              <w:pStyle w:val="Contedodatabela"/>
              <w:widowControl w:val="false"/>
              <w:bidi w:val="0"/>
              <w:jc w:val="left"/>
              <w:rPr/>
            </w:pPr>
            <w:r>
              <w:rPr/>
              <w:t xml:space="preserve">   </w:t>
            </w:r>
          </w:p>
          <w:p>
            <w:pPr>
              <w:pStyle w:val="Contedodatabela"/>
              <w:widowControl w:val="false"/>
              <w:bidi w:val="0"/>
              <w:jc w:val="left"/>
              <w:rPr/>
            </w:pPr>
            <w:r>
              <w:rPr/>
              <w:t xml:space="preserve">     </w:t>
            </w:r>
            <w:r>
              <w:rPr/>
              <w:t>3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 w:val="false"/>
              <w:bidi w:val="0"/>
              <w:spacing w:before="0" w:after="200"/>
              <w:jc w:val="left"/>
              <w:rPr>
                <w:rFonts w:ascii="Calibri" w:hAnsi="Calibri" w:cs="Calibri"/>
                <w:kern w:val="0"/>
                <w:sz w:val="20"/>
                <w:szCs w:val="20"/>
                <w:lang w:val="pt-PT" w:eastAsia="en-US" w:bidi="ar-SA"/>
              </w:rPr>
            </w:pPr>
            <w:r>
              <w:rPr>
                <w:rFonts w:cs="Calibri" w:ascii="Calibri" w:hAnsi="Calibri"/>
                <w:kern w:val="0"/>
                <w:sz w:val="20"/>
                <w:szCs w:val="20"/>
                <w:lang w:val="pt-PT" w:eastAsia="en-US" w:bidi="ar-SA"/>
              </w:rPr>
              <w:br/>
            </w:r>
            <w:r>
              <w:rPr>
                <w:rFonts w:cs="" w:ascii="Calibri" w:hAnsi="Calibri" w:cstheme="minorHAnsi"/>
                <w:kern w:val="0"/>
                <w:sz w:val="20"/>
                <w:szCs w:val="20"/>
                <w:lang w:val="pt-PT" w:eastAsia="en-US" w:bidi="ar-SA"/>
              </w:rPr>
              <w:t>No.UEM.FC-DQ-UGEA-Local/015/19</w:t>
            </w:r>
          </w:p>
        </w:tc>
        <w:tc>
          <w:tcPr>
            <w:tcW w:w="4427" w:type="dxa"/>
            <w:tcBorders/>
          </w:tcPr>
          <w:p>
            <w:pPr>
              <w:pStyle w:val="Normal"/>
              <w:widowControl w:val="false"/>
              <w:bidi w:val="0"/>
              <w:spacing w:before="0" w:after="200"/>
              <w:jc w:val="left"/>
              <w:rPr>
                <w:rFonts w:ascii="Calibri" w:hAnsi="Calibri" w:cs="Calibri"/>
                <w:kern w:val="0"/>
                <w:sz w:val="20"/>
                <w:szCs w:val="20"/>
                <w:lang w:val="pt-PT" w:eastAsia="en-US" w:bidi="ar-SA"/>
              </w:rPr>
            </w:pPr>
            <w:r>
              <w:rPr>
                <w:rFonts w:cs="Calibri" w:ascii="Calibri" w:hAnsi="Calibri"/>
                <w:kern w:val="0"/>
                <w:sz w:val="20"/>
                <w:szCs w:val="20"/>
                <w:lang w:val="pt-PT" w:eastAsia="en-US" w:bidi="ar-SA"/>
              </w:rPr>
              <w:t xml:space="preserve"> </w:t>
            </w:r>
            <w:r>
              <w:rPr>
                <w:rFonts w:cs="" w:ascii="Calibri" w:hAnsi="Calibri" w:cstheme="minorHAnsi"/>
                <w:kern w:val="0"/>
                <w:sz w:val="20"/>
                <w:szCs w:val="20"/>
                <w:lang w:val="pt-PT" w:eastAsia="en-US" w:bidi="ar-SA"/>
              </w:rPr>
              <w:t>Fornecimento de reagentes de laboratório da Faculdade de ciências da Universidade Eduardo Mondlane.</w:t>
            </w:r>
            <w:r>
              <w:rPr>
                <w:rFonts w:cs="Calibri" w:ascii="Calibri" w:hAnsi="Calibri"/>
                <w:kern w:val="0"/>
                <w:sz w:val="20"/>
                <w:szCs w:val="20"/>
                <w:lang w:val="pt-PT" w:eastAsia="en-US" w:bidi="ar-SA"/>
              </w:rPr>
              <w:br/>
              <w:t xml:space="preserve"> </w:t>
            </w:r>
          </w:p>
        </w:tc>
      </w:tr>
      <w:tr>
        <w:trPr/>
        <w:tc>
          <w:tcPr>
            <w:tcW w:w="1080" w:type="dxa"/>
            <w:tcBorders/>
          </w:tcPr>
          <w:p>
            <w:pPr>
              <w:pStyle w:val="Contedodatabela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  <w:p>
            <w:pPr>
              <w:pStyle w:val="Contedodatabela"/>
              <w:widowControl w:val="false"/>
              <w:bidi w:val="0"/>
              <w:jc w:val="left"/>
              <w:rPr/>
            </w:pPr>
            <w:r>
              <w:rPr/>
              <w:t xml:space="preserve">     </w:t>
            </w:r>
            <w:r>
              <w:rPr/>
              <w:t>4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 w:val="false"/>
              <w:bidi w:val="0"/>
              <w:spacing w:before="0" w:after="200"/>
              <w:jc w:val="left"/>
              <w:rPr>
                <w:rFonts w:ascii="Calibri" w:hAnsi="Calibri" w:cs="Calibri"/>
                <w:kern w:val="0"/>
                <w:sz w:val="20"/>
                <w:szCs w:val="20"/>
                <w:lang w:val="pt-PT" w:eastAsia="en-US" w:bidi="ar-SA"/>
              </w:rPr>
            </w:pPr>
            <w:r>
              <w:rPr>
                <w:rFonts w:cs="Calibri" w:ascii="Calibri" w:hAnsi="Calibri"/>
                <w:kern w:val="0"/>
                <w:sz w:val="20"/>
                <w:szCs w:val="20"/>
                <w:lang w:val="pt-PT" w:eastAsia="en-US" w:bidi="ar-SA"/>
              </w:rPr>
              <w:br/>
              <w:t xml:space="preserve"> </w:t>
            </w:r>
            <w:r>
              <w:rPr>
                <w:rFonts w:cs="" w:ascii="Calibri" w:hAnsi="Calibri" w:cstheme="minorHAnsi"/>
                <w:kern w:val="0"/>
                <w:sz w:val="20"/>
                <w:szCs w:val="20"/>
                <w:lang w:val="pt-PT" w:eastAsia="en-US" w:bidi="ar-SA"/>
              </w:rPr>
              <w:t>No.UEM.FC-UGEA-Local/031/19</w:t>
            </w:r>
          </w:p>
        </w:tc>
        <w:tc>
          <w:tcPr>
            <w:tcW w:w="4427" w:type="dxa"/>
            <w:tcBorders/>
          </w:tcPr>
          <w:p>
            <w:pPr>
              <w:pStyle w:val="Normal"/>
              <w:widowControl w:val="false"/>
              <w:bidi w:val="0"/>
              <w:spacing w:before="0" w:after="200"/>
              <w:jc w:val="left"/>
              <w:rPr>
                <w:rFonts w:cs="" w:cstheme="minorHAnsi"/>
                <w:sz w:val="20"/>
                <w:szCs w:val="20"/>
                <w:lang w:val="pt-PT"/>
              </w:rPr>
            </w:pPr>
            <w:r>
              <w:rPr>
                <w:rFonts w:cs="" w:ascii="Calibri" w:hAnsi="Calibri" w:cstheme="minorHAnsi"/>
                <w:kern w:val="0"/>
                <w:sz w:val="20"/>
                <w:szCs w:val="20"/>
                <w:lang w:val="pt-PT" w:eastAsia="en-US" w:bidi="ar-SA"/>
              </w:rPr>
              <w:t>Fornecimento de reagentes de Laboratório da Faculdade de Ciências da Universidade Eduardo Mondlane.</w:t>
            </w:r>
          </w:p>
        </w:tc>
      </w:tr>
      <w:tr>
        <w:trPr/>
        <w:tc>
          <w:tcPr>
            <w:tcW w:w="1080" w:type="dxa"/>
            <w:tcBorders/>
          </w:tcPr>
          <w:p>
            <w:pPr>
              <w:pStyle w:val="Contedodatabela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  <w:p>
            <w:pPr>
              <w:pStyle w:val="Contedodatabela"/>
              <w:widowControl w:val="false"/>
              <w:suppressLineNumbers/>
              <w:bidi w:val="0"/>
              <w:jc w:val="left"/>
              <w:rPr/>
            </w:pPr>
            <w:r>
              <w:rPr/>
              <w:t xml:space="preserve">     </w:t>
            </w:r>
            <w:r>
              <w:rPr/>
              <w:t xml:space="preserve">5 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 w:val="false"/>
              <w:bidi w:val="0"/>
              <w:spacing w:before="0" w:after="200"/>
              <w:jc w:val="left"/>
              <w:rPr>
                <w:rFonts w:ascii="Calibri" w:hAnsi="Calibri" w:cs="Calibri"/>
                <w:kern w:val="0"/>
                <w:sz w:val="20"/>
                <w:szCs w:val="20"/>
                <w:lang w:val="pt-PT" w:eastAsia="en-US" w:bidi="ar-SA"/>
              </w:rPr>
            </w:pPr>
            <w:r>
              <w:rPr>
                <w:rFonts w:cs="Calibri" w:ascii="Calibri" w:hAnsi="Calibri"/>
                <w:kern w:val="0"/>
                <w:sz w:val="20"/>
                <w:szCs w:val="20"/>
                <w:lang w:val="pt-PT" w:eastAsia="en-US" w:bidi="ar-SA"/>
              </w:rPr>
              <w:br/>
            </w:r>
            <w:r>
              <w:rPr>
                <w:rFonts w:cs="" w:ascii="Calibri" w:hAnsi="Calibri" w:cstheme="minorHAnsi"/>
                <w:kern w:val="0"/>
                <w:sz w:val="20"/>
                <w:szCs w:val="20"/>
                <w:lang w:val="pt-PT" w:eastAsia="en-US" w:bidi="ar-SA"/>
              </w:rPr>
              <w:t>No UEM.FC-UGEA-Local/037/19</w:t>
            </w:r>
          </w:p>
        </w:tc>
        <w:tc>
          <w:tcPr>
            <w:tcW w:w="4427" w:type="dxa"/>
            <w:tcBorders/>
          </w:tcPr>
          <w:p>
            <w:pPr>
              <w:pStyle w:val="Normal"/>
              <w:widowControl w:val="false"/>
              <w:bidi w:val="0"/>
              <w:spacing w:before="0" w:after="200"/>
              <w:jc w:val="left"/>
              <w:rPr>
                <w:rFonts w:cs="" w:cstheme="minorHAnsi"/>
                <w:sz w:val="20"/>
                <w:szCs w:val="20"/>
                <w:lang w:val="pt-PT"/>
              </w:rPr>
            </w:pPr>
            <w:r>
              <w:rPr>
                <w:rFonts w:cs="" w:ascii="Calibri" w:hAnsi="Calibri" w:cstheme="minorHAnsi"/>
                <w:kern w:val="0"/>
                <w:sz w:val="20"/>
                <w:szCs w:val="20"/>
                <w:lang w:val="pt-PT" w:eastAsia="en-US" w:bidi="ar-SA"/>
              </w:rPr>
              <w:t>Fornecimento de reagentes de laboratório da Faculdade de ciências da Universidade Eduardo Mondlane.</w:t>
            </w:r>
          </w:p>
        </w:tc>
      </w:tr>
      <w:tr>
        <w:trPr/>
        <w:tc>
          <w:tcPr>
            <w:tcW w:w="1080" w:type="dxa"/>
            <w:tcBorders/>
          </w:tcPr>
          <w:p>
            <w:pPr>
              <w:pStyle w:val="Contedodatabela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  <w:p>
            <w:pPr>
              <w:pStyle w:val="Contedodatabela"/>
              <w:widowControl w:val="false"/>
              <w:suppressLineNumbers/>
              <w:bidi w:val="0"/>
              <w:jc w:val="left"/>
              <w:rPr/>
            </w:pPr>
            <w:r>
              <w:rPr/>
              <w:t xml:space="preserve">     </w:t>
            </w:r>
            <w:r>
              <w:rPr/>
              <w:t>6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 w:val="false"/>
              <w:bidi w:val="0"/>
              <w:spacing w:before="0" w:after="200"/>
              <w:jc w:val="left"/>
              <w:rPr>
                <w:rFonts w:ascii="Calibri" w:hAnsi="Calibri"/>
                <w:kern w:val="0"/>
                <w:lang w:eastAsia="en-US" w:bidi="ar-SA"/>
              </w:rPr>
            </w:pPr>
            <w:r>
              <w:rPr>
                <w:rFonts w:cs="Calibri" w:ascii="Calibri" w:hAnsi="Calibri"/>
                <w:kern w:val="0"/>
                <w:sz w:val="20"/>
                <w:szCs w:val="20"/>
                <w:lang w:val="pt-PT" w:eastAsia="en-US" w:bidi="ar-SA"/>
              </w:rPr>
              <w:br/>
              <w:t xml:space="preserve"> </w:t>
            </w:r>
            <w:r>
              <w:rPr>
                <w:rFonts w:cs="" w:ascii="Calibri" w:hAnsi="Calibri" w:cstheme="minorHAnsi"/>
                <w:kern w:val="0"/>
                <w:sz w:val="20"/>
                <w:szCs w:val="20"/>
                <w:lang w:val="pt-PT" w:eastAsia="en-US" w:bidi="ar-SA"/>
              </w:rPr>
              <w:t>No.UEM-FC-UGEA-Local/048/19</w:t>
            </w:r>
          </w:p>
        </w:tc>
        <w:tc>
          <w:tcPr>
            <w:tcW w:w="4427" w:type="dxa"/>
            <w:tcBorders/>
          </w:tcPr>
          <w:p>
            <w:pPr>
              <w:pStyle w:val="Normal"/>
              <w:widowControl w:val="false"/>
              <w:bidi w:val="0"/>
              <w:spacing w:before="0" w:after="200"/>
              <w:jc w:val="left"/>
              <w:rPr>
                <w:rFonts w:ascii="Calibri" w:hAnsi="Calibri" w:cs="Calibri"/>
                <w:kern w:val="0"/>
                <w:sz w:val="20"/>
                <w:szCs w:val="20"/>
                <w:lang w:val="pt-PT" w:eastAsia="en-US" w:bidi="ar-SA"/>
              </w:rPr>
            </w:pPr>
            <w:r>
              <w:rPr>
                <w:rFonts w:cs="Calibri" w:ascii="Calibri" w:hAnsi="Calibri"/>
                <w:kern w:val="0"/>
                <w:sz w:val="20"/>
                <w:szCs w:val="20"/>
                <w:lang w:val="pt-PT" w:eastAsia="en-US" w:bidi="ar-SA"/>
              </w:rPr>
              <w:t xml:space="preserve"> </w:t>
            </w:r>
            <w:r>
              <w:rPr>
                <w:rFonts w:cs="" w:ascii="Calibri" w:hAnsi="Calibri" w:cstheme="minorHAnsi"/>
                <w:kern w:val="0"/>
                <w:sz w:val="20"/>
                <w:szCs w:val="20"/>
                <w:lang w:val="pt-PT" w:eastAsia="en-US" w:bidi="ar-SA"/>
              </w:rPr>
              <w:t>Fornecimento de Equipamento Laboratorial</w:t>
            </w:r>
          </w:p>
        </w:tc>
      </w:tr>
      <w:tr>
        <w:trPr/>
        <w:tc>
          <w:tcPr>
            <w:tcW w:w="1080" w:type="dxa"/>
            <w:tcBorders/>
          </w:tcPr>
          <w:p>
            <w:pPr>
              <w:pStyle w:val="Contedodatabela"/>
              <w:widowControl w:val="false"/>
              <w:suppressLineNumbers/>
              <w:bidi w:val="0"/>
              <w:jc w:val="left"/>
              <w:rPr/>
            </w:pPr>
            <w:r>
              <w:rPr/>
              <w:t xml:space="preserve">    </w:t>
            </w:r>
            <w:r>
              <w:rPr/>
              <w:br/>
              <w:t xml:space="preserve">      7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 w:val="false"/>
              <w:bidi w:val="0"/>
              <w:spacing w:before="0" w:after="200"/>
              <w:jc w:val="left"/>
              <w:rPr>
                <w:rFonts w:cs="" w:cstheme="minorHAnsi"/>
                <w:sz w:val="20"/>
                <w:szCs w:val="20"/>
                <w:lang w:val="pt-PT"/>
              </w:rPr>
            </w:pPr>
            <w:r>
              <w:rPr>
                <w:rFonts w:cs="" w:ascii="Calibri" w:hAnsi="Calibri" w:cstheme="minorHAnsi"/>
                <w:kern w:val="0"/>
                <w:sz w:val="20"/>
                <w:szCs w:val="20"/>
                <w:lang w:val="pt-PT" w:eastAsia="en-US" w:bidi="ar-SA"/>
              </w:rPr>
              <w:t>Concurso No 03/UniLúrio/FCN/UGEA/2020</w:t>
            </w:r>
          </w:p>
        </w:tc>
        <w:tc>
          <w:tcPr>
            <w:tcW w:w="4427" w:type="dxa"/>
            <w:tcBorders/>
          </w:tcPr>
          <w:p>
            <w:pPr>
              <w:pStyle w:val="Normal"/>
              <w:widowControl w:val="false"/>
              <w:bidi w:val="0"/>
              <w:spacing w:before="0" w:after="200"/>
              <w:jc w:val="left"/>
              <w:rPr>
                <w:rFonts w:cs="" w:cstheme="minorHAnsi"/>
                <w:sz w:val="20"/>
                <w:szCs w:val="20"/>
                <w:lang w:val="pt-PT"/>
              </w:rPr>
            </w:pPr>
            <w:r>
              <w:rPr>
                <w:rFonts w:cs="" w:ascii="Calibri" w:hAnsi="Calibri" w:cstheme="minorHAnsi"/>
                <w:kern w:val="0"/>
                <w:sz w:val="20"/>
                <w:szCs w:val="20"/>
                <w:lang w:val="pt-PT" w:eastAsia="en-US" w:bidi="ar-SA"/>
              </w:rPr>
              <w:t xml:space="preserve"> </w:t>
            </w:r>
            <w:r>
              <w:rPr>
                <w:rFonts w:cs="" w:ascii="Calibri" w:hAnsi="Calibri" w:cstheme="minorHAnsi"/>
                <w:kern w:val="0"/>
                <w:sz w:val="20"/>
                <w:szCs w:val="20"/>
                <w:lang w:val="pt-PT" w:eastAsia="en-US" w:bidi="ar-SA"/>
              </w:rPr>
              <w:t>Aquisição de material e consumíveis de laboratório</w:t>
            </w:r>
          </w:p>
        </w:tc>
      </w:tr>
      <w:tr>
        <w:trPr/>
        <w:tc>
          <w:tcPr>
            <w:tcW w:w="1080" w:type="dxa"/>
            <w:tcBorders/>
          </w:tcPr>
          <w:p>
            <w:pPr>
              <w:pStyle w:val="Contedodatabela"/>
              <w:widowControl w:val="false"/>
              <w:suppressLineNumbers/>
              <w:bidi w:val="0"/>
              <w:jc w:val="left"/>
              <w:rPr/>
            </w:pPr>
            <w:r>
              <w:rPr/>
              <w:t xml:space="preserve">    </w:t>
            </w:r>
          </w:p>
          <w:p>
            <w:pPr>
              <w:pStyle w:val="Contedodatabela"/>
              <w:widowControl w:val="false"/>
              <w:suppressLineNumbers/>
              <w:bidi w:val="0"/>
              <w:jc w:val="left"/>
              <w:rPr/>
            </w:pPr>
            <w:r>
              <w:rPr/>
              <w:t xml:space="preserve">      </w:t>
            </w:r>
            <w:r>
              <w:rPr/>
              <w:t>8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 w:val="false"/>
              <w:bidi w:val="0"/>
              <w:spacing w:before="0" w:after="200"/>
              <w:jc w:val="left"/>
              <w:rPr>
                <w:rFonts w:cs="" w:cstheme="minorHAnsi"/>
                <w:sz w:val="20"/>
                <w:szCs w:val="20"/>
                <w:lang w:val="pt-PT"/>
              </w:rPr>
            </w:pPr>
            <w:r>
              <w:rPr>
                <w:rFonts w:cs="" w:ascii="Calibri" w:hAnsi="Calibri" w:cstheme="minorHAnsi"/>
                <w:kern w:val="0"/>
                <w:sz w:val="20"/>
                <w:szCs w:val="20"/>
                <w:lang w:val="pt-PT" w:eastAsia="en-US" w:bidi="ar-SA"/>
              </w:rPr>
              <w:t>Concurso limitado No.52A004441/CL/No.18/2020  UniPungue Chimoio</w:t>
            </w:r>
          </w:p>
        </w:tc>
        <w:tc>
          <w:tcPr>
            <w:tcW w:w="4427" w:type="dxa"/>
            <w:tcBorders/>
          </w:tcPr>
          <w:p>
            <w:pPr>
              <w:pStyle w:val="Normal"/>
              <w:widowControl w:val="false"/>
              <w:bidi w:val="0"/>
              <w:spacing w:before="0" w:after="200"/>
              <w:jc w:val="left"/>
              <w:rPr>
                <w:rFonts w:cs="" w:cstheme="minorHAnsi"/>
                <w:sz w:val="20"/>
                <w:szCs w:val="20"/>
                <w:lang w:val="pt-PT"/>
              </w:rPr>
            </w:pPr>
            <w:r>
              <w:rPr>
                <w:rFonts w:cs="" w:ascii="Calibri" w:hAnsi="Calibri" w:cstheme="minorHAnsi"/>
                <w:kern w:val="0"/>
                <w:sz w:val="20"/>
                <w:szCs w:val="20"/>
                <w:lang w:val="pt-PT" w:eastAsia="en-US" w:bidi="ar-SA"/>
              </w:rPr>
              <w:t>Fornecimento de material de laboratório</w:t>
            </w:r>
          </w:p>
        </w:tc>
      </w:tr>
      <w:tr>
        <w:trPr/>
        <w:tc>
          <w:tcPr>
            <w:tcW w:w="1080" w:type="dxa"/>
            <w:tcBorders/>
          </w:tcPr>
          <w:p>
            <w:pPr>
              <w:pStyle w:val="Contedodatabela"/>
              <w:widowControl w:val="false"/>
              <w:suppressLineNumbers/>
              <w:bidi w:val="0"/>
              <w:jc w:val="left"/>
              <w:rPr/>
            </w:pPr>
            <w:r>
              <w:rPr/>
              <w:t xml:space="preserve">     </w:t>
            </w:r>
            <w:r>
              <w:rPr/>
              <w:br/>
              <w:t xml:space="preserve">      9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 w:val="false"/>
              <w:bidi w:val="0"/>
              <w:spacing w:before="0" w:after="200"/>
              <w:jc w:val="left"/>
              <w:rPr>
                <w:rFonts w:cs="" w:cstheme="minorHAnsi"/>
                <w:sz w:val="20"/>
                <w:szCs w:val="20"/>
                <w:lang w:val="pt-PT"/>
              </w:rPr>
            </w:pPr>
            <w:r>
              <w:rPr>
                <w:rFonts w:cs="" w:ascii="Calibri" w:hAnsi="Calibri" w:cstheme="minorHAnsi"/>
                <w:kern w:val="0"/>
                <w:sz w:val="20"/>
                <w:szCs w:val="20"/>
                <w:lang w:val="pt-PT" w:eastAsia="en-US" w:bidi="ar-SA"/>
              </w:rPr>
              <w:t>Concurso No.39/BENS/UGEA/UnP-TETE/2021</w:t>
            </w:r>
          </w:p>
        </w:tc>
        <w:tc>
          <w:tcPr>
            <w:tcW w:w="4427" w:type="dxa"/>
            <w:tcBorders/>
          </w:tcPr>
          <w:p>
            <w:pPr>
              <w:pStyle w:val="Normal"/>
              <w:widowControl w:val="false"/>
              <w:bidi w:val="0"/>
              <w:spacing w:before="0" w:after="200"/>
              <w:jc w:val="left"/>
              <w:rPr>
                <w:rFonts w:cs="" w:cstheme="minorHAnsi"/>
                <w:sz w:val="20"/>
                <w:szCs w:val="20"/>
                <w:lang w:val="pt-PT"/>
              </w:rPr>
            </w:pPr>
            <w:r>
              <w:rPr>
                <w:rFonts w:cs="" w:ascii="Calibri" w:hAnsi="Calibri" w:cstheme="minorHAnsi"/>
                <w:kern w:val="0"/>
                <w:sz w:val="20"/>
                <w:szCs w:val="20"/>
                <w:lang w:val="pt-PT" w:eastAsia="en-US" w:bidi="ar-SA"/>
              </w:rPr>
              <w:t>Aquisição de Equipamento de Laboratório</w:t>
            </w:r>
          </w:p>
        </w:tc>
      </w:tr>
      <w:tr>
        <w:trPr/>
        <w:tc>
          <w:tcPr>
            <w:tcW w:w="1080" w:type="dxa"/>
            <w:tcBorders/>
          </w:tcPr>
          <w:p>
            <w:pPr>
              <w:pStyle w:val="Contedodatabela"/>
              <w:widowControl w:val="false"/>
              <w:suppressLineNumbers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 xml:space="preserve">     </w:t>
            </w:r>
            <w:r>
              <w:rPr>
                <w:b w:val="false"/>
                <w:bCs w:val="false"/>
              </w:rPr>
              <w:br/>
              <w:t xml:space="preserve">     10</w:t>
            </w:r>
          </w:p>
        </w:tc>
        <w:tc>
          <w:tcPr>
            <w:tcW w:w="4138" w:type="dxa"/>
            <w:tcBorders/>
          </w:tcPr>
          <w:p>
            <w:pPr>
              <w:pStyle w:val="ListParagraph"/>
              <w:widowControl w:val="false"/>
              <w:bidi w:val="0"/>
              <w:spacing w:before="0" w:after="200"/>
              <w:ind w:hanging="0"/>
              <w:contextualSpacing w:val="false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sz w:val="24"/>
                <w:szCs w:val="24"/>
                <w:lang w:val="pt-PT"/>
              </w:rPr>
              <w:t>Contracto N.</w:t>
            </w:r>
            <w:r>
              <w:rPr>
                <w:rFonts w:cs="Calibri" w:cstheme="minorHAnsi"/>
                <w:b w:val="false"/>
                <w:bCs w:val="false"/>
                <w:sz w:val="24"/>
                <w:szCs w:val="24"/>
                <w:lang w:val="pt-PT"/>
              </w:rPr>
              <w:t>⁰</w:t>
            </w:r>
            <w:r>
              <w:rPr>
                <w:b w:val="false"/>
                <w:bCs w:val="false"/>
                <w:sz w:val="24"/>
                <w:szCs w:val="24"/>
                <w:lang w:val="pt-PT"/>
              </w:rPr>
              <w:t xml:space="preserve"> 05/BENS/DL/UniRovuma/2022</w:t>
            </w:r>
          </w:p>
        </w:tc>
        <w:tc>
          <w:tcPr>
            <w:tcW w:w="4427" w:type="dxa"/>
            <w:tcBorders/>
          </w:tcPr>
          <w:p>
            <w:pPr>
              <w:pStyle w:val="ListParagraph"/>
              <w:widowControl w:val="false"/>
              <w:bidi w:val="0"/>
              <w:spacing w:before="0" w:after="200"/>
              <w:ind w:hanging="0"/>
              <w:contextualSpacing w:val="false"/>
              <w:jc w:val="left"/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lang w:val="pt-PT"/>
              </w:rPr>
              <w:t>Aquisição de reagentes para laboratórios da faculdade de UniRovuma</w:t>
            </w:r>
          </w:p>
        </w:tc>
      </w:tr>
      <w:tr>
        <w:trPr/>
        <w:tc>
          <w:tcPr>
            <w:tcW w:w="1080" w:type="dxa"/>
            <w:tcBorders/>
          </w:tcPr>
          <w:p>
            <w:pPr>
              <w:pStyle w:val="Contedodatabela"/>
              <w:widowControl w:val="false"/>
              <w:suppressLineNumbers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 xml:space="preserve">     </w:t>
            </w:r>
            <w:r>
              <w:rPr>
                <w:b w:val="false"/>
                <w:bCs w:val="false"/>
              </w:rPr>
              <w:t>11</w:t>
            </w:r>
          </w:p>
        </w:tc>
        <w:tc>
          <w:tcPr>
            <w:tcW w:w="4138" w:type="dxa"/>
            <w:tcBorders/>
          </w:tcPr>
          <w:p>
            <w:pPr>
              <w:pStyle w:val="ListParagraph"/>
              <w:widowControl w:val="false"/>
              <w:bidi w:val="0"/>
              <w:spacing w:lineRule="auto" w:line="360" w:before="0" w:after="200"/>
              <w:ind w:hanging="0"/>
              <w:contextualSpacing w:val="false"/>
              <w:jc w:val="left"/>
              <w:rPr>
                <w:bCs/>
                <w:lang w:val="pt-PT"/>
              </w:rPr>
            </w:pPr>
            <w:r>
              <w:rPr>
                <w:b/>
                <w:bCs w:val="false"/>
                <w:sz w:val="24"/>
                <w:szCs w:val="24"/>
                <w:lang w:val="pt-PT"/>
              </w:rPr>
              <w:t>Contrato</w:t>
            </w:r>
            <w:r>
              <w:rPr>
                <w:b w:val="false"/>
                <w:bCs w:val="false"/>
                <w:sz w:val="24"/>
                <w:szCs w:val="24"/>
                <w:lang w:val="pt-PT"/>
              </w:rPr>
              <w:t xml:space="preserve"> </w:t>
            </w:r>
            <w:r>
              <w:rPr>
                <w:b/>
                <w:bCs w:val="false"/>
                <w:sz w:val="24"/>
                <w:szCs w:val="24"/>
                <w:lang w:val="pt-PT"/>
              </w:rPr>
              <w:t>N.</w:t>
            </w:r>
            <w:r>
              <w:rPr>
                <w:rFonts w:cs="Calibri" w:cstheme="minorHAnsi"/>
                <w:b/>
                <w:bCs w:val="false"/>
                <w:sz w:val="24"/>
                <w:szCs w:val="24"/>
                <w:lang w:val="pt-PT"/>
              </w:rPr>
              <w:t>⁰  ___/</w:t>
            </w:r>
            <w:r>
              <w:rPr>
                <w:rFonts w:cs="Calibri" w:cstheme="minorHAnsi"/>
                <w:b w:val="false"/>
                <w:bCs w:val="false"/>
                <w:sz w:val="24"/>
                <w:szCs w:val="24"/>
                <w:lang w:val="pt-PT"/>
              </w:rPr>
              <w:t>UniPungue Tete</w:t>
            </w:r>
          </w:p>
        </w:tc>
        <w:tc>
          <w:tcPr>
            <w:tcW w:w="4427" w:type="dxa"/>
            <w:tcBorders/>
          </w:tcPr>
          <w:p>
            <w:pPr>
              <w:pStyle w:val="ListParagraph"/>
              <w:widowControl w:val="false"/>
              <w:bidi w:val="0"/>
              <w:spacing w:before="0" w:after="200"/>
              <w:ind w:hanging="0"/>
              <w:contextualSpacing w:val="false"/>
              <w:jc w:val="left"/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lang w:val="pt-PT"/>
              </w:rPr>
              <w:t>Lista de equipamento necessário para o Laboratório de Química Aplicada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FreeSan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FreeSans"/>
      <w:color w:val="auto"/>
      <w:kern w:val="2"/>
      <w:sz w:val="24"/>
      <w:szCs w:val="24"/>
      <w:lang w:val="en-US" w:eastAsia="zh-CN" w:bidi="hi-I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FreeSans"/>
      <w:lang w:val="zxx" w:eastAsia="zxx" w:bidi="zxx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ListParagraph">
    <w:name w:val="List Paragraph"/>
    <w:basedOn w:val="Normal"/>
    <w:qFormat/>
    <w:pPr>
      <w:spacing w:before="0" w:after="160"/>
      <w:ind w:left="720" w:hanging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LibreOffice/7.3.7.2$Linux_X86_64 LibreOffice_project/30$Build-2</Application>
  <AppVersion>15.0000</AppVersion>
  <Pages>1</Pages>
  <Words>144</Words>
  <Characters>1077</Characters>
  <CharactersWithSpaces>1284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2022-12-05T11:27:28Z</dcterms:created>
  <dc:creator/>
  <dc:description/>
  <dc:language>en-US</dc:language>
  <cp:lastModifiedBy/>
  <dcterms:modified xsi:type="dcterms:W3CDTF">2022-12-23T15:34:46Z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