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0"/>
        </w:numPr>
        <w:bidi w:val="0"/>
        <w:spacing w:lineRule="auto" w:line="240" w:beforeAutospacing="1" w:afterAutospacing="1"/>
        <w:ind w:left="720" w:hanging="0"/>
        <w:contextualSpacing/>
        <w:jc w:val="left"/>
        <w:outlineLvl w:val="1"/>
        <w:rPr>
          <w:rFonts w:eastAsia="Times New Roman" w:cs="Calibri" w:cstheme="minorHAnsi"/>
          <w:b/>
          <w:b/>
          <w:bCs/>
          <w:i/>
          <w:i/>
          <w:sz w:val="32"/>
          <w:szCs w:val="32"/>
          <w:lang w:val="pt-PT" w:eastAsia="en-GB"/>
        </w:rPr>
      </w:pPr>
      <w:r>
        <w:rPr>
          <w:rFonts w:eastAsia="Times New Roman" w:cs="Calibri" w:cstheme="minorHAnsi"/>
          <w:b/>
          <w:bCs/>
          <w:i/>
          <w:sz w:val="32"/>
          <w:szCs w:val="32"/>
          <w:lang w:val="pt-PT" w:eastAsia="en-GB"/>
        </w:rPr>
        <w:t>Instituições de controlo de qualidade e pesquisa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ListParagraph"/>
        <w:bidi w:val="0"/>
        <w:spacing w:before="0" w:after="160"/>
        <w:contextualSpacing/>
        <w:jc w:val="left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Laboratórios de Engenharias de Moçambique (LEM)  I.P: Contrato N.</w:t>
      </w:r>
      <w:r>
        <w:rPr>
          <w:rFonts w:cs="Calibri" w:cstheme="minorHAnsi"/>
          <w:sz w:val="24"/>
          <w:szCs w:val="24"/>
          <w:lang w:val="pt-PT"/>
        </w:rPr>
        <w:t>⁰  47ª002241/AD/0001/2022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pt-P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pt-PT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18</Words>
  <Characters>121</Characters>
  <CharactersWithSpaces>138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2022-12-23T15:51:48Z</dcterms:created>
  <dc:creator/>
  <dc:description/>
  <dc:language>pt-PT</dc:language>
  <cp:lastModifiedBy/>
  <dcterms:modified xsi:type="dcterms:W3CDTF">2022-12-23T15:52:38Z</dcterms:modified>
  <cp:revision>1</cp:revision>
  <dc:subject/>
  <dc:title/>
</cp:coreProperties>
</file>